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0" w:rsidRPr="00A157E1" w:rsidRDefault="00A406AD" w:rsidP="00A157E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inside</wp:align>
            </wp:positionH>
            <wp:positionV relativeFrom="line">
              <wp:posOffset>360045</wp:posOffset>
            </wp:positionV>
            <wp:extent cx="1475740" cy="1851660"/>
            <wp:effectExtent l="190500" t="152400" r="162560" b="129540"/>
            <wp:wrapSquare wrapText="bothSides"/>
            <wp:docPr id="1" name="图片 1" descr="张帆律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张帆律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85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4ABA" w:rsidRPr="00436040">
        <w:rPr>
          <w:rFonts w:ascii="宋体" w:hAnsi="宋体" w:hint="eastAsia"/>
          <w:b/>
          <w:sz w:val="44"/>
          <w:szCs w:val="44"/>
        </w:rPr>
        <w:t>张帆律师简</w:t>
      </w:r>
      <w:r w:rsidR="00C60A2E">
        <w:rPr>
          <w:rFonts w:ascii="宋体" w:hAnsi="宋体" w:hint="eastAsia"/>
          <w:b/>
          <w:sz w:val="44"/>
          <w:szCs w:val="44"/>
        </w:rPr>
        <w:t>介</w:t>
      </w:r>
    </w:p>
    <w:p w:rsidR="00436040" w:rsidRPr="00A157E1" w:rsidRDefault="00436040" w:rsidP="00A157E1">
      <w:pPr>
        <w:jc w:val="right"/>
        <w:rPr>
          <w:rFonts w:ascii="宋体" w:hAnsi="宋体"/>
          <w:sz w:val="28"/>
          <w:szCs w:val="28"/>
        </w:rPr>
      </w:pPr>
    </w:p>
    <w:p w:rsidR="00436040" w:rsidRPr="00436040" w:rsidRDefault="00264CE0" w:rsidP="00436040">
      <w:pPr>
        <w:widowControl/>
        <w:ind w:firstLineChars="200" w:firstLine="602"/>
        <w:jc w:val="left"/>
        <w:rPr>
          <w:rFonts w:ascii="宋体" w:hAnsi="宋体" w:cs="宋体"/>
          <w:b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b/>
          <w:kern w:val="0"/>
          <w:sz w:val="30"/>
          <w:szCs w:val="30"/>
          <w:u w:val="single"/>
        </w:rPr>
        <w:t>(</w:t>
      </w:r>
      <w:r w:rsidR="00DD21FF">
        <w:rPr>
          <w:rFonts w:ascii="宋体" w:hAnsi="宋体" w:cs="宋体" w:hint="eastAsia"/>
          <w:b/>
          <w:kern w:val="0"/>
          <w:sz w:val="30"/>
          <w:szCs w:val="30"/>
          <w:u w:val="single"/>
        </w:rPr>
        <w:t>尤</w:t>
      </w:r>
      <w:r w:rsidR="00436040" w:rsidRPr="00436040">
        <w:rPr>
          <w:rFonts w:ascii="宋体" w:hAnsi="宋体" w:cs="宋体" w:hint="eastAsia"/>
          <w:b/>
          <w:kern w:val="0"/>
          <w:sz w:val="30"/>
          <w:szCs w:val="30"/>
          <w:u w:val="single"/>
        </w:rPr>
        <w:t>其擅长民商事</w:t>
      </w:r>
      <w:r>
        <w:rPr>
          <w:rFonts w:ascii="宋体" w:hAnsi="宋体" w:cs="宋体" w:hint="eastAsia"/>
          <w:b/>
          <w:kern w:val="0"/>
          <w:sz w:val="30"/>
          <w:szCs w:val="30"/>
          <w:u w:val="single"/>
        </w:rPr>
        <w:t>诉讼、仲裁，鲜有败诉案例)</w:t>
      </w:r>
    </w:p>
    <w:p w:rsidR="00A81FE1" w:rsidRDefault="006E4ABA" w:rsidP="006E4ABA">
      <w:pPr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君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泽君</w:t>
      </w:r>
      <w:r w:rsidR="00B42769">
        <w:rPr>
          <w:rFonts w:ascii="宋体" w:hAnsi="宋体" w:cs="宋体" w:hint="eastAsia"/>
          <w:kern w:val="0"/>
          <w:sz w:val="30"/>
          <w:szCs w:val="30"/>
        </w:rPr>
        <w:t>律</w:t>
      </w:r>
      <w:r>
        <w:rPr>
          <w:rFonts w:ascii="宋体" w:hAnsi="宋体" w:cs="宋体" w:hint="eastAsia"/>
          <w:kern w:val="0"/>
          <w:sz w:val="30"/>
          <w:szCs w:val="30"/>
        </w:rPr>
        <w:t>所</w:t>
      </w:r>
      <w:proofErr w:type="gramEnd"/>
      <w:r w:rsidRPr="005E5921">
        <w:rPr>
          <w:rFonts w:ascii="宋体" w:hAnsi="宋体" w:cs="宋体"/>
          <w:kern w:val="0"/>
          <w:sz w:val="30"/>
          <w:szCs w:val="30"/>
        </w:rPr>
        <w:t>律师</w:t>
      </w:r>
      <w:r w:rsidRPr="005E5921">
        <w:rPr>
          <w:rFonts w:ascii="宋体" w:hAnsi="宋体" w:cs="宋体" w:hint="eastAsia"/>
          <w:kern w:val="0"/>
          <w:sz w:val="30"/>
          <w:szCs w:val="30"/>
        </w:rPr>
        <w:t>，</w:t>
      </w:r>
      <w:r w:rsidR="00DD21FF">
        <w:rPr>
          <w:rFonts w:ascii="宋体" w:hAnsi="宋体" w:cs="宋体" w:hint="eastAsia"/>
          <w:kern w:val="0"/>
          <w:sz w:val="30"/>
          <w:szCs w:val="30"/>
        </w:rPr>
        <w:t>南昌大学医学法学专业</w:t>
      </w:r>
      <w:r>
        <w:rPr>
          <w:rFonts w:ascii="宋体" w:hAnsi="宋体" w:cs="宋体" w:hint="eastAsia"/>
          <w:kern w:val="0"/>
          <w:sz w:val="30"/>
          <w:szCs w:val="30"/>
        </w:rPr>
        <w:t>。</w:t>
      </w:r>
    </w:p>
    <w:p w:rsidR="006E4ABA" w:rsidRDefault="006E4ABA" w:rsidP="006E4ABA">
      <w:pPr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5E5921">
        <w:rPr>
          <w:rFonts w:ascii="宋体" w:hAnsi="宋体" w:cs="宋体"/>
          <w:kern w:val="0"/>
          <w:sz w:val="30"/>
          <w:szCs w:val="30"/>
        </w:rPr>
        <w:t>具有</w:t>
      </w:r>
      <w:r w:rsidRPr="005E5921">
        <w:rPr>
          <w:rFonts w:ascii="宋体" w:hAnsi="宋体" w:cs="宋体" w:hint="eastAsia"/>
          <w:kern w:val="0"/>
          <w:sz w:val="30"/>
          <w:szCs w:val="30"/>
        </w:rPr>
        <w:t>夯实的</w:t>
      </w:r>
      <w:r>
        <w:rPr>
          <w:rFonts w:ascii="宋体" w:hAnsi="宋体" w:cs="宋体" w:hint="eastAsia"/>
          <w:kern w:val="0"/>
          <w:sz w:val="30"/>
          <w:szCs w:val="30"/>
        </w:rPr>
        <w:t>法律知识和</w:t>
      </w:r>
      <w:r w:rsidR="001E0D25">
        <w:rPr>
          <w:rFonts w:ascii="宋体" w:hAnsi="宋体" w:cs="宋体" w:hint="eastAsia"/>
          <w:kern w:val="0"/>
          <w:sz w:val="30"/>
          <w:szCs w:val="30"/>
        </w:rPr>
        <w:t>丰富的实务经验</w:t>
      </w:r>
      <w:r>
        <w:rPr>
          <w:rFonts w:ascii="宋体" w:hAnsi="宋体" w:cs="宋体" w:hint="eastAsia"/>
          <w:kern w:val="0"/>
          <w:sz w:val="30"/>
          <w:szCs w:val="30"/>
        </w:rPr>
        <w:t>，具有证券从业资格，</w:t>
      </w:r>
      <w:r w:rsidRPr="00447101">
        <w:rPr>
          <w:rFonts w:ascii="宋体" w:hAnsi="宋体" w:cs="宋体" w:hint="eastAsia"/>
          <w:kern w:val="0"/>
          <w:sz w:val="30"/>
          <w:szCs w:val="30"/>
        </w:rPr>
        <w:t>致力于民商</w:t>
      </w:r>
      <w:r w:rsidR="005A5335">
        <w:rPr>
          <w:rFonts w:ascii="宋体" w:hAnsi="宋体" w:cs="宋体" w:hint="eastAsia"/>
          <w:kern w:val="0"/>
          <w:sz w:val="30"/>
          <w:szCs w:val="30"/>
        </w:rPr>
        <w:t>事</w:t>
      </w:r>
      <w:r w:rsidRPr="00447101">
        <w:rPr>
          <w:rFonts w:ascii="宋体" w:hAnsi="宋体" w:cs="宋体" w:hint="eastAsia"/>
          <w:kern w:val="0"/>
          <w:sz w:val="30"/>
          <w:szCs w:val="30"/>
        </w:rPr>
        <w:t>法</w:t>
      </w:r>
      <w:r w:rsidR="005A5335">
        <w:rPr>
          <w:rFonts w:ascii="宋体" w:hAnsi="宋体" w:cs="宋体" w:hint="eastAsia"/>
          <w:kern w:val="0"/>
          <w:sz w:val="30"/>
          <w:szCs w:val="30"/>
        </w:rPr>
        <w:t>律</w:t>
      </w:r>
      <w:r>
        <w:rPr>
          <w:rFonts w:ascii="宋体" w:hAnsi="宋体" w:cs="宋体" w:hint="eastAsia"/>
          <w:kern w:val="0"/>
          <w:sz w:val="30"/>
          <w:szCs w:val="30"/>
        </w:rPr>
        <w:t>实务和理论</w:t>
      </w:r>
      <w:r w:rsidRPr="00447101">
        <w:rPr>
          <w:rFonts w:ascii="宋体" w:hAnsi="宋体" w:cs="宋体" w:hint="eastAsia"/>
          <w:kern w:val="0"/>
          <w:sz w:val="30"/>
          <w:szCs w:val="30"/>
        </w:rPr>
        <w:t>研究。</w:t>
      </w:r>
    </w:p>
    <w:p w:rsidR="005A5335" w:rsidRDefault="00DD21FF" w:rsidP="006E4ABA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现</w:t>
      </w:r>
      <w:r w:rsidR="006E4ABA">
        <w:rPr>
          <w:rFonts w:ascii="宋体" w:hAnsi="宋体" w:cs="宋体" w:hint="eastAsia"/>
          <w:kern w:val="0"/>
          <w:sz w:val="30"/>
          <w:szCs w:val="30"/>
        </w:rPr>
        <w:t>为</w:t>
      </w:r>
      <w:r>
        <w:rPr>
          <w:rFonts w:ascii="宋体" w:hAnsi="宋体" w:cs="宋体" w:hint="eastAsia"/>
          <w:kern w:val="0"/>
          <w:sz w:val="30"/>
          <w:szCs w:val="30"/>
        </w:rPr>
        <w:t>个人婚姻家事，为</w:t>
      </w:r>
      <w:r w:rsidR="006E4ABA">
        <w:rPr>
          <w:rFonts w:ascii="宋体" w:hAnsi="宋体" w:cs="宋体" w:hint="eastAsia"/>
          <w:kern w:val="0"/>
          <w:sz w:val="30"/>
          <w:szCs w:val="30"/>
        </w:rPr>
        <w:t>知名保险公司、房地</w:t>
      </w:r>
      <w:r w:rsidR="00A81FE1">
        <w:rPr>
          <w:rFonts w:ascii="宋体" w:hAnsi="宋体" w:cs="宋体" w:hint="eastAsia"/>
          <w:kern w:val="0"/>
          <w:sz w:val="30"/>
          <w:szCs w:val="30"/>
        </w:rPr>
        <w:t>产企业</w:t>
      </w:r>
      <w:r w:rsidR="005A5335">
        <w:rPr>
          <w:rFonts w:ascii="宋体" w:hAnsi="宋体" w:cs="宋体" w:hint="eastAsia"/>
          <w:kern w:val="0"/>
          <w:sz w:val="30"/>
          <w:szCs w:val="30"/>
        </w:rPr>
        <w:t>等企业</w:t>
      </w:r>
      <w:r w:rsidR="006E4ABA">
        <w:rPr>
          <w:rFonts w:ascii="宋体" w:hAnsi="宋体" w:cs="宋体" w:hint="eastAsia"/>
          <w:kern w:val="0"/>
          <w:sz w:val="30"/>
          <w:szCs w:val="30"/>
        </w:rPr>
        <w:t>提供法律服务</w:t>
      </w:r>
      <w:r w:rsidR="0039175E">
        <w:rPr>
          <w:rFonts w:ascii="宋体" w:hAnsi="宋体" w:cs="宋体" w:hint="eastAsia"/>
          <w:kern w:val="0"/>
          <w:sz w:val="30"/>
          <w:szCs w:val="30"/>
        </w:rPr>
        <w:t>。</w:t>
      </w:r>
    </w:p>
    <w:p w:rsidR="002C4333" w:rsidRPr="00DD21FF" w:rsidRDefault="005A5335" w:rsidP="00DD21FF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撰写《办理财险公司车险诉讼</w:t>
      </w:r>
      <w:r w:rsidR="006E4ABA" w:rsidRPr="005024EA">
        <w:rPr>
          <w:rFonts w:ascii="宋体" w:hAnsi="宋体" w:cs="宋体" w:hint="eastAsia"/>
          <w:kern w:val="0"/>
          <w:sz w:val="30"/>
          <w:szCs w:val="30"/>
        </w:rPr>
        <w:t>案工作手册》</w:t>
      </w:r>
      <w:r w:rsidR="000B0003">
        <w:rPr>
          <w:rFonts w:ascii="宋体" w:hAnsi="宋体" w:cs="宋体" w:hint="eastAsia"/>
          <w:kern w:val="0"/>
          <w:sz w:val="30"/>
          <w:szCs w:val="30"/>
        </w:rPr>
        <w:t>；</w:t>
      </w:r>
      <w:r>
        <w:rPr>
          <w:rFonts w:ascii="宋体" w:hAnsi="宋体" w:cs="宋体" w:hint="eastAsia"/>
          <w:kern w:val="0"/>
          <w:sz w:val="30"/>
          <w:szCs w:val="30"/>
        </w:rPr>
        <w:t>参与《</w:t>
      </w:r>
      <w:r w:rsidRPr="005A5335">
        <w:rPr>
          <w:rFonts w:ascii="宋体" w:hAnsi="宋体" w:cs="宋体" w:hint="eastAsia"/>
          <w:kern w:val="0"/>
          <w:sz w:val="30"/>
          <w:szCs w:val="30"/>
        </w:rPr>
        <w:t>法院最新审理婚姻家庭案件观点集成</w:t>
      </w:r>
      <w:r>
        <w:rPr>
          <w:rFonts w:ascii="宋体" w:hAnsi="宋体" w:cs="宋体" w:hint="eastAsia"/>
          <w:kern w:val="0"/>
          <w:sz w:val="30"/>
          <w:szCs w:val="30"/>
        </w:rPr>
        <w:t>》</w:t>
      </w:r>
      <w:r w:rsidR="000B0003">
        <w:rPr>
          <w:rFonts w:ascii="宋体" w:hAnsi="宋体" w:cs="宋体" w:hint="eastAsia"/>
          <w:kern w:val="0"/>
          <w:sz w:val="30"/>
          <w:szCs w:val="30"/>
        </w:rPr>
        <w:t>一书的写作</w:t>
      </w:r>
      <w:r w:rsidR="006E4ABA" w:rsidRPr="005024EA">
        <w:rPr>
          <w:rFonts w:ascii="宋体" w:hAnsi="宋体" w:cs="宋体" w:hint="eastAsia"/>
          <w:kern w:val="0"/>
          <w:sz w:val="30"/>
          <w:szCs w:val="30"/>
        </w:rPr>
        <w:t>。</w:t>
      </w:r>
    </w:p>
    <w:sectPr w:rsidR="002C4333" w:rsidRPr="00DD21FF" w:rsidSect="002C4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ABA"/>
    <w:rsid w:val="000435A2"/>
    <w:rsid w:val="000B0003"/>
    <w:rsid w:val="001B0133"/>
    <w:rsid w:val="001E0D25"/>
    <w:rsid w:val="00264CE0"/>
    <w:rsid w:val="002C4333"/>
    <w:rsid w:val="00305E01"/>
    <w:rsid w:val="0039175E"/>
    <w:rsid w:val="00436040"/>
    <w:rsid w:val="004F3CBF"/>
    <w:rsid w:val="005236FA"/>
    <w:rsid w:val="00577FE3"/>
    <w:rsid w:val="005A5335"/>
    <w:rsid w:val="00647A00"/>
    <w:rsid w:val="006B1DE5"/>
    <w:rsid w:val="006E4ABA"/>
    <w:rsid w:val="006F1B77"/>
    <w:rsid w:val="00785C0A"/>
    <w:rsid w:val="00813DAA"/>
    <w:rsid w:val="00A157E1"/>
    <w:rsid w:val="00A406AD"/>
    <w:rsid w:val="00A81FE1"/>
    <w:rsid w:val="00B42769"/>
    <w:rsid w:val="00C60A2E"/>
    <w:rsid w:val="00DD21FF"/>
    <w:rsid w:val="00E9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4A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A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14</cp:revision>
  <dcterms:created xsi:type="dcterms:W3CDTF">2015-02-07T15:09:00Z</dcterms:created>
  <dcterms:modified xsi:type="dcterms:W3CDTF">2015-03-15T01:42:00Z</dcterms:modified>
</cp:coreProperties>
</file>